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99C7" w14:textId="724D0F92" w:rsidR="008A32C7" w:rsidRPr="00B738ED" w:rsidRDefault="008A32C7" w:rsidP="008A32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38ED">
        <w:rPr>
          <w:rFonts w:ascii="Times New Roman" w:hAnsi="Times New Roman" w:cs="Times New Roman"/>
          <w:b/>
          <w:sz w:val="18"/>
          <w:szCs w:val="18"/>
        </w:rPr>
        <w:t xml:space="preserve">БЛОКИ ВОПРОСОВ К ИТОГОВОМУ </w:t>
      </w:r>
      <w:r w:rsidR="004B2EB2" w:rsidRPr="004B2EB2">
        <w:rPr>
          <w:rFonts w:ascii="Times New Roman" w:hAnsi="Times New Roman" w:cs="Times New Roman"/>
          <w:b/>
          <w:sz w:val="18"/>
          <w:szCs w:val="18"/>
        </w:rPr>
        <w:t>З</w:t>
      </w:r>
      <w:r w:rsidR="004B2EB2">
        <w:rPr>
          <w:rFonts w:ascii="Times New Roman" w:hAnsi="Times New Roman" w:cs="Times New Roman"/>
          <w:b/>
          <w:sz w:val="18"/>
          <w:szCs w:val="18"/>
        </w:rPr>
        <w:t>АНЯТИЮ</w:t>
      </w:r>
      <w:r w:rsidR="004B2EB2" w:rsidRPr="00B738E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38ED">
        <w:rPr>
          <w:rFonts w:ascii="Times New Roman" w:hAnsi="Times New Roman" w:cs="Times New Roman"/>
          <w:b/>
          <w:sz w:val="18"/>
          <w:szCs w:val="18"/>
        </w:rPr>
        <w:t>ПО ЦИКЛУ «ПОЛИКЛИНИЧЕСКАЯ ПЕДИАТРИЯ»</w:t>
      </w:r>
    </w:p>
    <w:p w14:paraId="6A345ECD" w14:textId="77777777" w:rsidR="008A32C7" w:rsidRPr="00B738ED" w:rsidRDefault="008A32C7" w:rsidP="00FE16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38ED">
        <w:rPr>
          <w:rFonts w:ascii="Times New Roman" w:hAnsi="Times New Roman"/>
          <w:b/>
          <w:sz w:val="24"/>
          <w:szCs w:val="24"/>
        </w:rPr>
        <w:t>БЛОК 9-5 (9 семестр 5 курс)</w:t>
      </w:r>
    </w:p>
    <w:p w14:paraId="7625D3CF" w14:textId="77777777" w:rsidR="008A32C7" w:rsidRPr="00E77723" w:rsidRDefault="0078774E" w:rsidP="0078774E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243B9746" w14:textId="77777777" w:rsidR="00E77723" w:rsidRPr="003C413F" w:rsidRDefault="00562B9C" w:rsidP="00684A41">
      <w:pPr>
        <w:pStyle w:val="a3"/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6"/>
          <w:szCs w:val="26"/>
        </w:rPr>
      </w:pPr>
      <w:r w:rsidRPr="003C413F">
        <w:rPr>
          <w:rFonts w:ascii="Times New Roman" w:hAnsi="Times New Roman" w:cs="Times New Roman"/>
          <w:sz w:val="26"/>
          <w:szCs w:val="26"/>
        </w:rPr>
        <w:t>Ф</w:t>
      </w:r>
      <w:r w:rsidR="00E77723" w:rsidRPr="003C413F">
        <w:rPr>
          <w:rFonts w:ascii="Times New Roman" w:hAnsi="Times New Roman" w:cs="Times New Roman"/>
          <w:sz w:val="26"/>
          <w:szCs w:val="26"/>
        </w:rPr>
        <w:t>ункции детской поликлиники. Структура и штаты детской поликлиники.</w:t>
      </w:r>
      <w:r w:rsidRPr="003C413F">
        <w:rPr>
          <w:rFonts w:ascii="Times New Roman" w:hAnsi="Times New Roman" w:cs="Times New Roman"/>
          <w:sz w:val="26"/>
          <w:szCs w:val="26"/>
        </w:rPr>
        <w:t xml:space="preserve"> </w:t>
      </w:r>
      <w:r w:rsidR="00E77723" w:rsidRPr="003C413F">
        <w:rPr>
          <w:rFonts w:ascii="Times New Roman" w:hAnsi="Times New Roman" w:cs="Times New Roman"/>
          <w:sz w:val="26"/>
          <w:szCs w:val="26"/>
        </w:rPr>
        <w:t>Основная документация, используемая в детской поликлинике.</w:t>
      </w:r>
      <w:r w:rsidRPr="003C413F">
        <w:rPr>
          <w:rFonts w:ascii="Times New Roman" w:hAnsi="Times New Roman" w:cs="Times New Roman"/>
          <w:sz w:val="26"/>
          <w:szCs w:val="26"/>
        </w:rPr>
        <w:t xml:space="preserve"> </w:t>
      </w:r>
      <w:r w:rsidR="00E77723" w:rsidRPr="003C413F">
        <w:rPr>
          <w:rFonts w:ascii="Times New Roman" w:hAnsi="Times New Roman" w:cs="Times New Roman"/>
          <w:sz w:val="26"/>
          <w:szCs w:val="26"/>
        </w:rPr>
        <w:t>Основные разделы работы участкового врача – педиатра.</w:t>
      </w:r>
      <w:r w:rsidRPr="003C413F">
        <w:rPr>
          <w:rFonts w:ascii="Times New Roman" w:hAnsi="Times New Roman" w:cs="Times New Roman"/>
          <w:sz w:val="26"/>
          <w:szCs w:val="26"/>
        </w:rPr>
        <w:t xml:space="preserve"> </w:t>
      </w:r>
      <w:r w:rsidR="00E77723" w:rsidRPr="003C413F">
        <w:rPr>
          <w:rFonts w:ascii="Times New Roman" w:hAnsi="Times New Roman" w:cs="Times New Roman"/>
          <w:sz w:val="26"/>
          <w:szCs w:val="26"/>
        </w:rPr>
        <w:t>Критерии оценки эффективности работы участкового педиатра.</w:t>
      </w:r>
      <w:r w:rsidRPr="003C413F">
        <w:rPr>
          <w:rFonts w:ascii="Times New Roman" w:hAnsi="Times New Roman" w:cs="Times New Roman"/>
          <w:sz w:val="26"/>
          <w:szCs w:val="26"/>
        </w:rPr>
        <w:t xml:space="preserve"> </w:t>
      </w:r>
      <w:r w:rsidR="00E77723" w:rsidRPr="003C413F">
        <w:rPr>
          <w:rFonts w:ascii="Times New Roman" w:hAnsi="Times New Roman" w:cs="Times New Roman"/>
          <w:sz w:val="26"/>
          <w:szCs w:val="26"/>
        </w:rPr>
        <w:t>Медико-социальная служба поликлиники (организация, функции).</w:t>
      </w:r>
    </w:p>
    <w:p w14:paraId="1D2721A3" w14:textId="77777777" w:rsidR="00562B9C" w:rsidRPr="003C413F" w:rsidRDefault="00562B9C" w:rsidP="00684A41">
      <w:pPr>
        <w:pStyle w:val="a3"/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6"/>
          <w:szCs w:val="26"/>
        </w:rPr>
      </w:pPr>
      <w:r w:rsidRPr="003C413F">
        <w:rPr>
          <w:rFonts w:ascii="Times New Roman" w:hAnsi="Times New Roman" w:cs="Times New Roman"/>
          <w:sz w:val="26"/>
          <w:szCs w:val="26"/>
        </w:rPr>
        <w:t xml:space="preserve">Профилактическая работа педиатра с беременными </w:t>
      </w:r>
      <w:r w:rsidR="006F2A0D" w:rsidRPr="003C413F">
        <w:rPr>
          <w:rFonts w:ascii="Times New Roman" w:hAnsi="Times New Roman" w:cs="Times New Roman"/>
          <w:sz w:val="26"/>
          <w:szCs w:val="26"/>
        </w:rPr>
        <w:t xml:space="preserve">женщинами </w:t>
      </w:r>
      <w:r w:rsidRPr="003C413F">
        <w:rPr>
          <w:rFonts w:ascii="Times New Roman" w:hAnsi="Times New Roman" w:cs="Times New Roman"/>
          <w:sz w:val="26"/>
          <w:szCs w:val="26"/>
        </w:rPr>
        <w:t xml:space="preserve">и новорождёнными детьми на педиатрическом участке. </w:t>
      </w:r>
      <w:r w:rsidR="00E77723" w:rsidRPr="003C413F">
        <w:rPr>
          <w:rFonts w:ascii="Times New Roman" w:hAnsi="Times New Roman" w:cs="Times New Roman"/>
          <w:sz w:val="26"/>
          <w:szCs w:val="26"/>
        </w:rPr>
        <w:t>Дородовые патронажи беременных (сроки, цель).</w:t>
      </w:r>
      <w:r w:rsidRPr="003C413F">
        <w:rPr>
          <w:rFonts w:ascii="Times New Roman" w:hAnsi="Times New Roman" w:cs="Times New Roman"/>
          <w:sz w:val="26"/>
          <w:szCs w:val="26"/>
        </w:rPr>
        <w:t xml:space="preserve"> </w:t>
      </w:r>
      <w:r w:rsidR="00E77723" w:rsidRPr="003C413F">
        <w:rPr>
          <w:rFonts w:ascii="Times New Roman" w:hAnsi="Times New Roman" w:cs="Times New Roman"/>
          <w:sz w:val="26"/>
          <w:szCs w:val="26"/>
        </w:rPr>
        <w:t>Первичный сестринско-врачебный патронаж новорожденного (порядок проведения).</w:t>
      </w:r>
      <w:r w:rsidRPr="003C413F">
        <w:rPr>
          <w:rFonts w:ascii="Times New Roman" w:hAnsi="Times New Roman" w:cs="Times New Roman"/>
          <w:sz w:val="26"/>
          <w:szCs w:val="26"/>
        </w:rPr>
        <w:t xml:space="preserve"> </w:t>
      </w:r>
      <w:r w:rsidR="00E77723" w:rsidRPr="003C413F">
        <w:rPr>
          <w:rFonts w:ascii="Times New Roman" w:hAnsi="Times New Roman" w:cs="Times New Roman"/>
          <w:sz w:val="26"/>
          <w:szCs w:val="26"/>
        </w:rPr>
        <w:t>Организация патронажей новорожденных (сроки, цель).</w:t>
      </w:r>
    </w:p>
    <w:p w14:paraId="01422F74" w14:textId="77777777" w:rsidR="00E77723" w:rsidRPr="003C413F" w:rsidRDefault="00562B9C" w:rsidP="00684A41">
      <w:pPr>
        <w:pStyle w:val="a3"/>
        <w:numPr>
          <w:ilvl w:val="0"/>
          <w:numId w:val="1"/>
        </w:numPr>
        <w:tabs>
          <w:tab w:val="left" w:pos="709"/>
        </w:tabs>
        <w:suppressAutoHyphens/>
        <w:autoSpaceDE w:val="0"/>
        <w:spacing w:after="0" w:line="240" w:lineRule="auto"/>
        <w:ind w:left="0" w:hanging="357"/>
        <w:jc w:val="both"/>
        <w:rPr>
          <w:rFonts w:ascii="Times New Roman" w:hAnsi="Times New Roman" w:cs="Times New Roman"/>
          <w:sz w:val="26"/>
          <w:szCs w:val="26"/>
        </w:rPr>
      </w:pPr>
      <w:r w:rsidRPr="003C413F">
        <w:rPr>
          <w:rFonts w:ascii="Times New Roman" w:hAnsi="Times New Roman" w:cs="Times New Roman"/>
          <w:sz w:val="26"/>
          <w:szCs w:val="26"/>
        </w:rPr>
        <w:t>Г</w:t>
      </w:r>
      <w:r w:rsidR="00E77723" w:rsidRPr="003C413F">
        <w:rPr>
          <w:rFonts w:ascii="Times New Roman" w:hAnsi="Times New Roman" w:cs="Times New Roman"/>
          <w:sz w:val="26"/>
          <w:szCs w:val="26"/>
        </w:rPr>
        <w:t>руппы риска новорожденных, критерии постановки. Организация наблюдения новорожденных детей с риском патологии ЦНС.</w:t>
      </w:r>
      <w:r w:rsidRPr="003C413F">
        <w:rPr>
          <w:rFonts w:ascii="Times New Roman" w:hAnsi="Times New Roman" w:cs="Times New Roman"/>
          <w:sz w:val="26"/>
          <w:szCs w:val="26"/>
        </w:rPr>
        <w:t xml:space="preserve"> </w:t>
      </w:r>
      <w:r w:rsidR="00E77723" w:rsidRPr="003C413F">
        <w:rPr>
          <w:rFonts w:ascii="Times New Roman" w:hAnsi="Times New Roman" w:cs="Times New Roman"/>
          <w:sz w:val="26"/>
          <w:szCs w:val="26"/>
        </w:rPr>
        <w:t>Организация наблюдения новорожденных детей с риском внутриутробного инфицирования.</w:t>
      </w:r>
      <w:r w:rsidRPr="003C413F">
        <w:rPr>
          <w:rFonts w:ascii="Times New Roman" w:hAnsi="Times New Roman" w:cs="Times New Roman"/>
          <w:sz w:val="26"/>
          <w:szCs w:val="26"/>
        </w:rPr>
        <w:t xml:space="preserve"> </w:t>
      </w:r>
      <w:r w:rsidR="00E77723" w:rsidRPr="003C413F">
        <w:rPr>
          <w:rFonts w:ascii="Times New Roman" w:hAnsi="Times New Roman" w:cs="Times New Roman"/>
          <w:sz w:val="26"/>
          <w:szCs w:val="26"/>
        </w:rPr>
        <w:t>Организация наблюдения новорожденных детей с риском трофических нарушений и эндокринопатий.</w:t>
      </w:r>
      <w:r w:rsidRPr="003C413F">
        <w:rPr>
          <w:rFonts w:ascii="Times New Roman" w:hAnsi="Times New Roman" w:cs="Times New Roman"/>
          <w:sz w:val="26"/>
          <w:szCs w:val="26"/>
        </w:rPr>
        <w:t xml:space="preserve"> </w:t>
      </w:r>
      <w:r w:rsidR="00E77723" w:rsidRPr="003C413F">
        <w:rPr>
          <w:rFonts w:ascii="Times New Roman" w:hAnsi="Times New Roman" w:cs="Times New Roman"/>
          <w:sz w:val="26"/>
          <w:szCs w:val="26"/>
        </w:rPr>
        <w:t>Организация наблюдения новорожденных детей с риском врожденных пороков развития наследственных заболеваний. Организация  наблюдения новорожденных детей социального риска.</w:t>
      </w:r>
      <w:r w:rsidRPr="003C413F">
        <w:rPr>
          <w:rFonts w:ascii="Times New Roman" w:hAnsi="Times New Roman" w:cs="Times New Roman"/>
          <w:sz w:val="26"/>
          <w:szCs w:val="26"/>
        </w:rPr>
        <w:t xml:space="preserve"> </w:t>
      </w:r>
      <w:r w:rsidR="00E77723" w:rsidRPr="003C413F">
        <w:rPr>
          <w:rFonts w:ascii="Times New Roman" w:hAnsi="Times New Roman" w:cs="Times New Roman"/>
          <w:sz w:val="26"/>
          <w:szCs w:val="26"/>
        </w:rPr>
        <w:t>СВС, определение риска развития данного синдрома.</w:t>
      </w:r>
    </w:p>
    <w:p w14:paraId="63232252" w14:textId="77777777" w:rsidR="00562B9C" w:rsidRPr="003C413F" w:rsidRDefault="00E77723" w:rsidP="00684A4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C413F">
        <w:rPr>
          <w:rFonts w:ascii="Times New Roman" w:hAnsi="Times New Roman" w:cs="Times New Roman"/>
          <w:sz w:val="26"/>
          <w:szCs w:val="26"/>
        </w:rPr>
        <w:t>Перечислить транзиторные состояния новорожденных.</w:t>
      </w:r>
      <w:r w:rsidR="00562B9C" w:rsidRPr="003C413F">
        <w:rPr>
          <w:rFonts w:ascii="Times New Roman" w:hAnsi="Times New Roman" w:cs="Times New Roman"/>
          <w:sz w:val="26"/>
          <w:szCs w:val="26"/>
        </w:rPr>
        <w:t xml:space="preserve"> </w:t>
      </w:r>
      <w:r w:rsidRPr="003C413F">
        <w:rPr>
          <w:rFonts w:ascii="Times New Roman" w:hAnsi="Times New Roman" w:cs="Times New Roman"/>
          <w:sz w:val="26"/>
          <w:szCs w:val="26"/>
        </w:rPr>
        <w:t>Уход за новорожденным ребенком.</w:t>
      </w:r>
      <w:r w:rsidR="00562B9C" w:rsidRPr="003C413F">
        <w:rPr>
          <w:rFonts w:ascii="Times New Roman" w:hAnsi="Times New Roman" w:cs="Times New Roman"/>
          <w:sz w:val="26"/>
          <w:szCs w:val="26"/>
        </w:rPr>
        <w:t xml:space="preserve"> </w:t>
      </w:r>
      <w:r w:rsidRPr="003C413F">
        <w:rPr>
          <w:rFonts w:ascii="Times New Roman" w:hAnsi="Times New Roman" w:cs="Times New Roman"/>
          <w:sz w:val="26"/>
          <w:szCs w:val="26"/>
        </w:rPr>
        <w:t>Помощь при младенческих коликах.</w:t>
      </w:r>
      <w:r w:rsidR="00562B9C" w:rsidRPr="003C413F">
        <w:rPr>
          <w:rFonts w:ascii="Times New Roman" w:hAnsi="Times New Roman" w:cs="Times New Roman"/>
          <w:sz w:val="26"/>
          <w:szCs w:val="26"/>
        </w:rPr>
        <w:t xml:space="preserve"> </w:t>
      </w:r>
      <w:r w:rsidRPr="003C413F">
        <w:rPr>
          <w:rFonts w:ascii="Times New Roman" w:hAnsi="Times New Roman" w:cs="Times New Roman"/>
          <w:sz w:val="26"/>
          <w:szCs w:val="26"/>
        </w:rPr>
        <w:t>Рекомендации при возникновении потницы и опрелостей у новорожденного.</w:t>
      </w:r>
      <w:r w:rsidR="00562B9C" w:rsidRPr="003C41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E891EF" w14:textId="77777777" w:rsidR="00562B9C" w:rsidRPr="003C413F" w:rsidRDefault="00562B9C" w:rsidP="00684A4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C413F">
        <w:rPr>
          <w:rFonts w:ascii="Times New Roman" w:hAnsi="Times New Roman"/>
          <w:sz w:val="26"/>
          <w:szCs w:val="26"/>
        </w:rPr>
        <w:t xml:space="preserve">Естественное вскармливание (питание кормящей матери, техника и частота кормлений, свободное грудное вскармливание, критерии достаточности питания, стимуляция лактации и помощь при </w:t>
      </w:r>
      <w:proofErr w:type="spellStart"/>
      <w:r w:rsidRPr="003C413F">
        <w:rPr>
          <w:rFonts w:ascii="Times New Roman" w:hAnsi="Times New Roman"/>
          <w:sz w:val="26"/>
          <w:szCs w:val="26"/>
        </w:rPr>
        <w:t>гипогалактии</w:t>
      </w:r>
      <w:proofErr w:type="spellEnd"/>
      <w:r w:rsidRPr="003C413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C413F">
        <w:rPr>
          <w:rFonts w:ascii="Times New Roman" w:hAnsi="Times New Roman"/>
          <w:sz w:val="26"/>
          <w:szCs w:val="26"/>
        </w:rPr>
        <w:t>лактостазе</w:t>
      </w:r>
      <w:proofErr w:type="spellEnd"/>
      <w:r w:rsidRPr="003C413F">
        <w:rPr>
          <w:rFonts w:ascii="Times New Roman" w:hAnsi="Times New Roman"/>
          <w:sz w:val="26"/>
          <w:szCs w:val="26"/>
        </w:rPr>
        <w:t>, трещине сосков).</w:t>
      </w:r>
    </w:p>
    <w:p w14:paraId="56336393" w14:textId="77777777" w:rsidR="00562B9C" w:rsidRPr="003C413F" w:rsidRDefault="00562B9C" w:rsidP="00684A4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C413F">
        <w:rPr>
          <w:rFonts w:ascii="Times New Roman" w:hAnsi="Times New Roman"/>
          <w:sz w:val="26"/>
          <w:szCs w:val="26"/>
        </w:rPr>
        <w:t xml:space="preserve">Искусственное вскармливание (виды смесей, расчет объема питания в разные возрастные периоды, техника вскармливания). Смешанное вскармливание (порядок перевода на смешанное вскармливание (контрольное вскармливание), расчет объема питания, порядок назначения смеси в зависимости от степени </w:t>
      </w:r>
      <w:proofErr w:type="spellStart"/>
      <w:r w:rsidRPr="003C413F">
        <w:rPr>
          <w:rFonts w:ascii="Times New Roman" w:hAnsi="Times New Roman"/>
          <w:sz w:val="26"/>
          <w:szCs w:val="26"/>
        </w:rPr>
        <w:t>гипогалактии</w:t>
      </w:r>
      <w:proofErr w:type="spellEnd"/>
      <w:r w:rsidRPr="003C413F">
        <w:rPr>
          <w:rFonts w:ascii="Times New Roman" w:hAnsi="Times New Roman"/>
          <w:sz w:val="26"/>
          <w:szCs w:val="26"/>
        </w:rPr>
        <w:t>, контроль).</w:t>
      </w:r>
    </w:p>
    <w:p w14:paraId="0C7FF1DF" w14:textId="77777777" w:rsidR="00562B9C" w:rsidRPr="003C413F" w:rsidRDefault="00562B9C" w:rsidP="00684A4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C413F">
        <w:rPr>
          <w:rFonts w:ascii="Times New Roman" w:hAnsi="Times New Roman"/>
          <w:sz w:val="26"/>
          <w:szCs w:val="26"/>
        </w:rPr>
        <w:t>Оценка физического развития (</w:t>
      </w:r>
      <w:proofErr w:type="spellStart"/>
      <w:proofErr w:type="gramStart"/>
      <w:r w:rsidRPr="003C413F">
        <w:rPr>
          <w:rFonts w:ascii="Times New Roman" w:hAnsi="Times New Roman"/>
          <w:sz w:val="26"/>
          <w:szCs w:val="26"/>
        </w:rPr>
        <w:t>весо</w:t>
      </w:r>
      <w:proofErr w:type="spellEnd"/>
      <w:r w:rsidRPr="003C413F">
        <w:rPr>
          <w:rFonts w:ascii="Times New Roman" w:hAnsi="Times New Roman"/>
          <w:sz w:val="26"/>
          <w:szCs w:val="26"/>
        </w:rPr>
        <w:t>-ростовые</w:t>
      </w:r>
      <w:proofErr w:type="gramEnd"/>
      <w:r w:rsidRPr="003C413F">
        <w:rPr>
          <w:rFonts w:ascii="Times New Roman" w:hAnsi="Times New Roman"/>
          <w:sz w:val="26"/>
          <w:szCs w:val="26"/>
        </w:rPr>
        <w:t xml:space="preserve"> прибавки, оценка по формулам, </w:t>
      </w:r>
      <w:proofErr w:type="spellStart"/>
      <w:r w:rsidRPr="003C413F">
        <w:rPr>
          <w:rFonts w:ascii="Times New Roman" w:hAnsi="Times New Roman"/>
          <w:sz w:val="26"/>
          <w:szCs w:val="26"/>
        </w:rPr>
        <w:t>центильным</w:t>
      </w:r>
      <w:proofErr w:type="spellEnd"/>
      <w:r w:rsidRPr="003C413F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3C413F">
        <w:rPr>
          <w:rFonts w:ascii="Times New Roman" w:hAnsi="Times New Roman"/>
          <w:sz w:val="26"/>
          <w:szCs w:val="26"/>
        </w:rPr>
        <w:t>сигмальным</w:t>
      </w:r>
      <w:proofErr w:type="spellEnd"/>
      <w:r w:rsidRPr="003C413F">
        <w:rPr>
          <w:rFonts w:ascii="Times New Roman" w:hAnsi="Times New Roman"/>
          <w:sz w:val="26"/>
          <w:szCs w:val="26"/>
        </w:rPr>
        <w:t xml:space="preserve"> таблицам).</w:t>
      </w:r>
      <w:r w:rsidR="006F2A0D" w:rsidRPr="003C413F">
        <w:rPr>
          <w:rFonts w:ascii="Times New Roman" w:hAnsi="Times New Roman"/>
          <w:sz w:val="26"/>
          <w:szCs w:val="26"/>
        </w:rPr>
        <w:t xml:space="preserve"> Оценка психомоторного развития, группы НПР.</w:t>
      </w:r>
    </w:p>
    <w:p w14:paraId="236EA7F8" w14:textId="03C90094" w:rsidR="00E77723" w:rsidRPr="003C413F" w:rsidRDefault="00E77723" w:rsidP="00684A4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C413F">
        <w:rPr>
          <w:rFonts w:ascii="Times New Roman" w:hAnsi="Times New Roman" w:cs="Times New Roman"/>
          <w:sz w:val="26"/>
          <w:szCs w:val="26"/>
        </w:rPr>
        <w:t xml:space="preserve">Стандарт диспансерного наблюдения ребенка </w:t>
      </w:r>
      <w:r w:rsidR="00723EE0" w:rsidRPr="003C413F">
        <w:rPr>
          <w:rFonts w:ascii="Times New Roman" w:hAnsi="Times New Roman" w:cs="Times New Roman"/>
          <w:sz w:val="26"/>
          <w:szCs w:val="26"/>
        </w:rPr>
        <w:t>в течение</w:t>
      </w:r>
      <w:r w:rsidRPr="003C413F">
        <w:rPr>
          <w:rFonts w:ascii="Times New Roman" w:hAnsi="Times New Roman" w:cs="Times New Roman"/>
          <w:sz w:val="26"/>
          <w:szCs w:val="26"/>
        </w:rPr>
        <w:t xml:space="preserve"> первого года жизни (частота проведения инструментальных и лабораторных обследований).</w:t>
      </w:r>
      <w:r w:rsidR="00562B9C" w:rsidRPr="003C413F">
        <w:rPr>
          <w:rFonts w:ascii="Times New Roman" w:hAnsi="Times New Roman" w:cs="Times New Roman"/>
          <w:sz w:val="26"/>
          <w:szCs w:val="26"/>
        </w:rPr>
        <w:t xml:space="preserve"> </w:t>
      </w:r>
      <w:r w:rsidRPr="003C413F">
        <w:rPr>
          <w:rFonts w:ascii="Times New Roman" w:hAnsi="Times New Roman" w:cs="Times New Roman"/>
          <w:sz w:val="26"/>
          <w:szCs w:val="26"/>
        </w:rPr>
        <w:t>Порядок проведения профилактического приема педиатра на первом году жизни ребенка.</w:t>
      </w:r>
      <w:r w:rsidR="00562B9C" w:rsidRPr="003C413F">
        <w:rPr>
          <w:rFonts w:ascii="Times New Roman" w:hAnsi="Times New Roman" w:cs="Times New Roman"/>
          <w:sz w:val="26"/>
          <w:szCs w:val="26"/>
        </w:rPr>
        <w:t xml:space="preserve"> </w:t>
      </w:r>
      <w:r w:rsidRPr="003C413F">
        <w:rPr>
          <w:rFonts w:ascii="Times New Roman" w:hAnsi="Times New Roman" w:cs="Times New Roman"/>
          <w:sz w:val="26"/>
          <w:szCs w:val="26"/>
        </w:rPr>
        <w:t>Профилактика рахита у детей 1-го года жизни.</w:t>
      </w:r>
      <w:r w:rsidR="00562B9C" w:rsidRPr="003C413F">
        <w:rPr>
          <w:rFonts w:ascii="Times New Roman" w:hAnsi="Times New Roman" w:cs="Times New Roman"/>
          <w:sz w:val="26"/>
          <w:szCs w:val="26"/>
        </w:rPr>
        <w:t xml:space="preserve"> </w:t>
      </w:r>
      <w:r w:rsidRPr="003C413F">
        <w:rPr>
          <w:rFonts w:ascii="Times New Roman" w:hAnsi="Times New Roman" w:cs="Times New Roman"/>
          <w:sz w:val="26"/>
          <w:szCs w:val="26"/>
        </w:rPr>
        <w:t>Профилактика анемии у детей 1-го года жизни.</w:t>
      </w:r>
    </w:p>
    <w:p w14:paraId="672E9229" w14:textId="77777777" w:rsidR="00B53884" w:rsidRPr="00E77723" w:rsidRDefault="00B53884" w:rsidP="00684A41">
      <w:pPr>
        <w:spacing w:after="0" w:line="240" w:lineRule="auto"/>
        <w:jc w:val="both"/>
        <w:rPr>
          <w:sz w:val="24"/>
          <w:szCs w:val="24"/>
        </w:rPr>
      </w:pPr>
    </w:p>
    <w:sectPr w:rsidR="00B53884" w:rsidRPr="00E77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78FB"/>
    <w:multiLevelType w:val="hybridMultilevel"/>
    <w:tmpl w:val="DD42C7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A188F"/>
    <w:multiLevelType w:val="hybridMultilevel"/>
    <w:tmpl w:val="E6DC1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C5608"/>
    <w:multiLevelType w:val="hybridMultilevel"/>
    <w:tmpl w:val="5A76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23"/>
    <w:rsid w:val="001233B1"/>
    <w:rsid w:val="003C413F"/>
    <w:rsid w:val="004B2EB2"/>
    <w:rsid w:val="00562B9C"/>
    <w:rsid w:val="00684A41"/>
    <w:rsid w:val="006F2A0D"/>
    <w:rsid w:val="00723EE0"/>
    <w:rsid w:val="0078774E"/>
    <w:rsid w:val="00801736"/>
    <w:rsid w:val="008A32C7"/>
    <w:rsid w:val="00B53884"/>
    <w:rsid w:val="00B738ED"/>
    <w:rsid w:val="00E77723"/>
    <w:rsid w:val="00F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8384"/>
  <w15:docId w15:val="{D8BFD36D-5ADE-2549-9204-FF2D6CF5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7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7772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56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 Колтунцева</cp:lastModifiedBy>
  <cp:revision>12</cp:revision>
  <dcterms:created xsi:type="dcterms:W3CDTF">2017-09-04T17:36:00Z</dcterms:created>
  <dcterms:modified xsi:type="dcterms:W3CDTF">2022-01-30T17:12:00Z</dcterms:modified>
</cp:coreProperties>
</file>