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1EF" w:rsidRPr="00E931EF" w:rsidRDefault="00E931EF" w:rsidP="00E931EF">
      <w:pPr>
        <w:autoSpaceDE w:val="0"/>
        <w:autoSpaceDN w:val="0"/>
        <w:adjustRightInd w:val="0"/>
        <w:spacing w:line="240" w:lineRule="auto"/>
        <w:ind w:left="360" w:firstLine="0"/>
        <w:jc w:val="both"/>
        <w:rPr>
          <w:b/>
        </w:rPr>
      </w:pPr>
      <w:r w:rsidRPr="00E931EF">
        <w:rPr>
          <w:b/>
        </w:rPr>
        <w:t xml:space="preserve">ЭКЗАМЕНАЦИОННЫЕ ВОПРОСЫ (2021-2022 </w:t>
      </w:r>
      <w:proofErr w:type="spellStart"/>
      <w:r w:rsidRPr="00E931EF">
        <w:rPr>
          <w:b/>
        </w:rPr>
        <w:t>уч.гг</w:t>
      </w:r>
      <w:proofErr w:type="spellEnd"/>
      <w:r w:rsidRPr="00E931EF">
        <w:rPr>
          <w:b/>
        </w:rPr>
        <w:t>.) ДЛЯ С</w:t>
      </w:r>
      <w:bookmarkStart w:id="0" w:name="_GoBack"/>
      <w:bookmarkEnd w:id="0"/>
      <w:r w:rsidRPr="00E931EF">
        <w:rPr>
          <w:b/>
        </w:rPr>
        <w:t>ТУДЕНТОВ ПЕДИАТРИЧЕСКОГО ФАКУЛЬТЕТА:</w:t>
      </w:r>
    </w:p>
    <w:p w:rsidR="00E931EF" w:rsidRPr="00E931EF" w:rsidRDefault="00E931EF" w:rsidP="00E931EF">
      <w:pPr>
        <w:autoSpaceDE w:val="0"/>
        <w:autoSpaceDN w:val="0"/>
        <w:adjustRightInd w:val="0"/>
        <w:spacing w:line="240" w:lineRule="auto"/>
        <w:ind w:left="360" w:firstLine="0"/>
        <w:jc w:val="both"/>
        <w:rPr>
          <w:b/>
        </w:rPr>
      </w:pPr>
    </w:p>
    <w:p w:rsidR="00E931EF" w:rsidRDefault="00E931EF" w:rsidP="00E931EF">
      <w:pPr>
        <w:autoSpaceDE w:val="0"/>
        <w:autoSpaceDN w:val="0"/>
        <w:adjustRightInd w:val="0"/>
        <w:spacing w:line="240" w:lineRule="auto"/>
        <w:ind w:left="360" w:firstLine="0"/>
        <w:jc w:val="both"/>
      </w:pP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Острый аппендицит: клиника, диагностика,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молочной железы: клиника, классификация по стадиям, методы лечения.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Кровотечения из верхних отделов желудочно-кишечного тракта: причины, диагностика, лечебная тактика.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выходного отдела желудка: клиника, диагностика,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Язвенный стеноз выходного отдела желудка: стадии, показания к хирургическому лечению.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Кардиоспазм: клиника, диагностика,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Острая спаечная кишечная непроходимость: этиология, патогенез, клиника, диагностика,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пищевода: клиника, диагностика,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proofErr w:type="spellStart"/>
      <w:r>
        <w:t>Периаппендикулярный</w:t>
      </w:r>
      <w:proofErr w:type="spellEnd"/>
      <w:r>
        <w:t xml:space="preserve"> абсцесс: клиника, диагностика,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поджелудочной железы: клиника, диагностика,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Острый гнойный лактационный мастит: классификация, клиника, диагностика,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 xml:space="preserve">Заворот сигмовидной кишки: </w:t>
      </w:r>
      <w:proofErr w:type="spellStart"/>
      <w:r>
        <w:t>этиопатогенез</w:t>
      </w:r>
      <w:proofErr w:type="spellEnd"/>
      <w:r>
        <w:t>, клиника, диагностика, хирургическое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proofErr w:type="spellStart"/>
      <w:r>
        <w:t>Странгуляционная</w:t>
      </w:r>
      <w:proofErr w:type="spellEnd"/>
      <w:r>
        <w:t xml:space="preserve"> кишечная непроходимость: клиника, диагностика,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Хирургическое лечение осложнений язвенной болезни желудка и 12-перстной кишки.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Дифференциальная диагностика механической желтухи, хирургическая тактика в зависимости от этиологии.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прямой кишки: клиника, диагностика. Паллиативные и радикальные операции.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Острый холецистит: клиника, диагностика, показания к операции и принципы хирургического лечения.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желудка: предраковые заболевания, клиника, диагностика, хирургическое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Острый гнойный парапроктит. Классификация, клиника, методы диагностики,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 xml:space="preserve">Желчнокаменная болезнь: </w:t>
      </w:r>
      <w:proofErr w:type="spellStart"/>
      <w:r>
        <w:t>этиопатогенез</w:t>
      </w:r>
      <w:proofErr w:type="spellEnd"/>
      <w:r>
        <w:t>, клиника, диагностика.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 xml:space="preserve">Желчнокаменная болезнь: дифференциальная </w:t>
      </w:r>
      <w:proofErr w:type="gramStart"/>
      <w:r>
        <w:t>диагностика,  лечение</w:t>
      </w:r>
      <w:proofErr w:type="gramEnd"/>
      <w:r>
        <w:t>, показания к операции.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Портальная гипертензия: классификация, современные виды диагностики,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Язвенная болезнь: клиника, диагностика, лечебная и хирургическая тактика при локализации язвы в желудке и двенадцатиперстной кишке.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Осложнения острого аппендицита: классификация, диагностика,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желудка: паллиативные операции и показания к ним.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Хронический панкреатит, кисты и свищи поджелудочной железы: диагностика, принципы хирургического лечения.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proofErr w:type="spellStart"/>
      <w:r>
        <w:t>Ценкеровский</w:t>
      </w:r>
      <w:proofErr w:type="spellEnd"/>
      <w:r>
        <w:t xml:space="preserve"> дивертикул: клиника, диагностика,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 xml:space="preserve">Синдром </w:t>
      </w:r>
      <w:proofErr w:type="spellStart"/>
      <w:r>
        <w:t>Мэллори-Вейсса</w:t>
      </w:r>
      <w:proofErr w:type="spellEnd"/>
      <w:r>
        <w:t>: этиология, патогенез, клиника, диагностика, лечебная тактика.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proofErr w:type="spellStart"/>
      <w:r>
        <w:t>Дисгормональные</w:t>
      </w:r>
      <w:proofErr w:type="spellEnd"/>
      <w:r>
        <w:t xml:space="preserve"> заболевания молочной железы: клиника, диагностика,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Ущемленные наружные грыжи живота: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кардиального отдела желудка: особенности клиники и диагностики. Радикальные и паллиативные операции.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Деструктивные формы острого панкреатита: классификация, клиника, диагностика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правой половины ободочной кишки: клиника, диагностика,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Динамическая кишечная непроходимость: этиология, патогенез, клиника,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Кардиоспазм: классификация, клиника, диагностика, лечение в зависимости от стадии заболевания.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Аппендикулярный инфильтрат: клиника, дифференциальная диагностика,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левой половины ободочной кишки: особенности клинического течения, диагностика,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пищевода: особенности метастазирования, международная классификация рака пищевода (TNM). Клиническая картина в зависимости от стадии заболевания.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 xml:space="preserve">Грыжи живота: классификация, </w:t>
      </w:r>
      <w:proofErr w:type="spellStart"/>
      <w:r>
        <w:t>этиопатогенез</w:t>
      </w:r>
      <w:proofErr w:type="spellEnd"/>
      <w:r>
        <w:t xml:space="preserve">, клиника, диагностика, лечение.  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Рубцовые стриктуры пищевода: этиология, патогенез, клиника, диагностика,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 xml:space="preserve">Инвагинация: виды, </w:t>
      </w:r>
      <w:proofErr w:type="spellStart"/>
      <w:r>
        <w:t>этиопатогенез</w:t>
      </w:r>
      <w:proofErr w:type="spellEnd"/>
      <w:r>
        <w:t>, симптомы, виды операций.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 xml:space="preserve">Геморрой: </w:t>
      </w:r>
      <w:proofErr w:type="spellStart"/>
      <w:r>
        <w:t>этиопатогенез</w:t>
      </w:r>
      <w:proofErr w:type="spellEnd"/>
      <w:r>
        <w:t>, классификация, клиника.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Геморрой: диагностика, лечение (в зависимости от стадии).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lastRenderedPageBreak/>
        <w:t>Ущемленные наружные грыжи живота: виды ущемлений, клиника, диагностика.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Острая кишечная непроходимость: классификация, диагностика,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поджелудочной железы: клиника, диагностика, лечение в зависимости от локализации опухоли.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 xml:space="preserve">Кровотечение из расширенных вен пищевода и </w:t>
      </w:r>
      <w:proofErr w:type="spellStart"/>
      <w:r>
        <w:t>кардии</w:t>
      </w:r>
      <w:proofErr w:type="spellEnd"/>
      <w:r>
        <w:t>. Клиника, дифференциальная диагностика, консервативное и оперативное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 xml:space="preserve">Паховые грыжи: </w:t>
      </w:r>
      <w:proofErr w:type="spellStart"/>
      <w:r>
        <w:t>этиопатогенез</w:t>
      </w:r>
      <w:proofErr w:type="spellEnd"/>
      <w:r>
        <w:t>, классификация, клиника, диагностика.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 xml:space="preserve"> Паховые грыжи: основные виды операций.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ободочной кишки: классификация, клинические формы, диагностика.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 xml:space="preserve">Рак ободочной кишки: </w:t>
      </w:r>
      <w:proofErr w:type="gramStart"/>
      <w:r>
        <w:t>лечение .</w:t>
      </w:r>
      <w:proofErr w:type="gramEnd"/>
      <w:r>
        <w:t xml:space="preserve"> 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Острая кишечная непроходимость. Особенности клиники «высокой» и «низкой» локализации. Диагностика, дифференциальный диагноз, лечебная тактика.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Дифференциальная диагностика доброкачественных и злокачественных новообразований молочной железы.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proofErr w:type="spellStart"/>
      <w:r>
        <w:t>Обтурационная</w:t>
      </w:r>
      <w:proofErr w:type="spellEnd"/>
      <w:r>
        <w:t xml:space="preserve"> кишечная непроходимость: причины, клиника, дифференциальная диагностика и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Кровоточащая язва желудка и двенадцатиперстной кишки: клиника, дифференциальная диагностика, хирургическая тактика.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сигмовидной кишки: клиника, диагностика, лечение (в зависимости от стадии и наличия осложнений).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Осложнения острого холецистита: классификация, клиника, диагностика.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Осложнения острого холецистита: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слепой кишки: клиника, диагностика,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слепой кишки: паллиативные и радикальные операции.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proofErr w:type="spellStart"/>
      <w:r>
        <w:t>Перфоративная</w:t>
      </w:r>
      <w:proofErr w:type="spellEnd"/>
      <w:r>
        <w:t xml:space="preserve"> язва желудка и двенадцатиперстной кишки: клиника, диагностика,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Портальная гипертензия: классификация, принципы хирургического лечения.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Перитонит: этиология, классификация, клиника.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Перитонит: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желудка: классификация, пути метастазирования, методы диагностики, осложнения.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Осложнения острого панкреатита (абсцессы, плевриты, кисты, свищи). Диагностика и лечение осложнений.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прямой кишки: классификация, клиника, диагностика, радикальные и паллиативные операции.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Аппендикулярные абсцессы: клиника, диагностика, хирургическое лечение в зависимости от локализации абсцесса.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 xml:space="preserve">Рак пищевода: пути метастазирования, осложнения, признаки </w:t>
      </w:r>
      <w:proofErr w:type="spellStart"/>
      <w:r>
        <w:t>неоперабельности</w:t>
      </w:r>
      <w:proofErr w:type="spellEnd"/>
      <w:r>
        <w:t>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Бедренная грыжа: клиника, диагностика, виды операций.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поджелудочной железы: радикальные и паллиативные операции.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 xml:space="preserve">Особенности тактики при хроническом калькулезном холецистите, осложненном </w:t>
      </w:r>
      <w:proofErr w:type="spellStart"/>
      <w:r>
        <w:t>холедохолитиазом</w:t>
      </w:r>
      <w:proofErr w:type="spellEnd"/>
      <w:r>
        <w:t>, холангитом, механической желтухой, панкреатитом: принципы консервативного и хирургического лечения.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Послеоперационные грыжи: этиология, клиника, диагностика, лечение.</w:t>
      </w:r>
    </w:p>
    <w:p w:rsidR="00E931EF" w:rsidRDefault="00E931EF" w:rsidP="00E931EF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Нейроэндокринные опухоли: Принципы диагностики и хирургическое лечение.</w:t>
      </w:r>
    </w:p>
    <w:p w:rsidR="00E931EF" w:rsidRDefault="00E931EF" w:rsidP="00E931EF">
      <w:pPr>
        <w:jc w:val="center"/>
        <w:rPr>
          <w:b/>
        </w:rPr>
      </w:pPr>
    </w:p>
    <w:p w:rsidR="00E931EF" w:rsidRDefault="00E931EF" w:rsidP="00E931EF">
      <w:pPr>
        <w:jc w:val="center"/>
        <w:rPr>
          <w:b/>
        </w:rPr>
      </w:pPr>
      <w:r>
        <w:rPr>
          <w:b/>
        </w:rPr>
        <w:t>Урология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18"/>
        </w:rPr>
      </w:pPr>
      <w:r>
        <w:rPr>
          <w:b/>
        </w:rPr>
        <w:t>Этиология и патогенез почечной колики.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20"/>
        </w:rPr>
      </w:pPr>
      <w:r>
        <w:rPr>
          <w:b/>
          <w:szCs w:val="28"/>
        </w:rPr>
        <w:t>Эндоскопические манипуляции в урологии: инструментарий, методы диагностики, лечебные процедуры.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14"/>
        </w:rPr>
      </w:pPr>
      <w:r>
        <w:rPr>
          <w:b/>
          <w:szCs w:val="28"/>
        </w:rPr>
        <w:t>Современные методы лучевой диагностики в урологической практике.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10"/>
        </w:rPr>
      </w:pPr>
      <w:proofErr w:type="spellStart"/>
      <w:r>
        <w:rPr>
          <w:b/>
          <w:szCs w:val="28"/>
        </w:rPr>
        <w:t>Урофлоуметрия</w:t>
      </w:r>
      <w:proofErr w:type="spellEnd"/>
      <w:r>
        <w:rPr>
          <w:b/>
          <w:szCs w:val="28"/>
        </w:rPr>
        <w:t>: описание метода, показания к применению.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10"/>
        </w:rPr>
      </w:pPr>
      <w:r>
        <w:rPr>
          <w:b/>
          <w:szCs w:val="28"/>
        </w:rPr>
        <w:t>Обзорная и экскреторная урография: описание метода, показания к применению.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6"/>
        </w:rPr>
      </w:pPr>
      <w:proofErr w:type="spellStart"/>
      <w:r>
        <w:rPr>
          <w:b/>
          <w:szCs w:val="28"/>
        </w:rPr>
        <w:t>Варикоцеле</w:t>
      </w:r>
      <w:proofErr w:type="spellEnd"/>
      <w:r>
        <w:rPr>
          <w:b/>
          <w:szCs w:val="28"/>
        </w:rPr>
        <w:t xml:space="preserve">: </w:t>
      </w:r>
      <w:proofErr w:type="spellStart"/>
      <w:r>
        <w:rPr>
          <w:b/>
          <w:szCs w:val="28"/>
        </w:rPr>
        <w:t>анатомотопографические</w:t>
      </w:r>
      <w:proofErr w:type="spellEnd"/>
      <w:r>
        <w:rPr>
          <w:b/>
          <w:szCs w:val="28"/>
        </w:rPr>
        <w:t xml:space="preserve"> обоснования.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6"/>
        </w:rPr>
      </w:pPr>
      <w:r>
        <w:rPr>
          <w:b/>
          <w:szCs w:val="28"/>
        </w:rPr>
        <w:t xml:space="preserve">Современные представления об этиологии и патогенезе </w:t>
      </w:r>
      <w:proofErr w:type="spellStart"/>
      <w:r>
        <w:rPr>
          <w:b/>
          <w:szCs w:val="28"/>
        </w:rPr>
        <w:t>уролитиаза</w:t>
      </w:r>
      <w:proofErr w:type="spellEnd"/>
      <w:r>
        <w:rPr>
          <w:b/>
          <w:szCs w:val="28"/>
        </w:rPr>
        <w:t>.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6"/>
        </w:rPr>
      </w:pPr>
      <w:r>
        <w:rPr>
          <w:b/>
          <w:szCs w:val="28"/>
        </w:rPr>
        <w:lastRenderedPageBreak/>
        <w:t xml:space="preserve">Разновидности </w:t>
      </w:r>
      <w:proofErr w:type="spellStart"/>
      <w:r>
        <w:rPr>
          <w:b/>
          <w:szCs w:val="28"/>
        </w:rPr>
        <w:t>уролитиаза</w:t>
      </w:r>
      <w:proofErr w:type="spellEnd"/>
      <w:r>
        <w:rPr>
          <w:b/>
          <w:szCs w:val="28"/>
        </w:rPr>
        <w:t>. Характеристики конкрементов.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6"/>
        </w:rPr>
      </w:pPr>
      <w:r>
        <w:rPr>
          <w:b/>
          <w:szCs w:val="28"/>
        </w:rPr>
        <w:t xml:space="preserve">Коралловидный </w:t>
      </w:r>
      <w:proofErr w:type="spellStart"/>
      <w:r>
        <w:rPr>
          <w:b/>
          <w:szCs w:val="28"/>
        </w:rPr>
        <w:t>уролитиаз</w:t>
      </w:r>
      <w:proofErr w:type="spellEnd"/>
      <w:r>
        <w:rPr>
          <w:b/>
          <w:szCs w:val="28"/>
        </w:rPr>
        <w:t>: классификация, диагностика, лечение.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6"/>
        </w:rPr>
      </w:pPr>
      <w:r>
        <w:rPr>
          <w:b/>
          <w:szCs w:val="28"/>
        </w:rPr>
        <w:t>Основные методы лечения МКБ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6"/>
        </w:rPr>
      </w:pPr>
      <w:r>
        <w:rPr>
          <w:b/>
          <w:szCs w:val="28"/>
        </w:rPr>
        <w:t xml:space="preserve">Дистанционная ударно-волновая </w:t>
      </w:r>
      <w:proofErr w:type="spellStart"/>
      <w:r>
        <w:rPr>
          <w:b/>
          <w:szCs w:val="28"/>
        </w:rPr>
        <w:t>литотрипсия</w:t>
      </w:r>
      <w:proofErr w:type="spellEnd"/>
      <w:r>
        <w:rPr>
          <w:b/>
          <w:szCs w:val="28"/>
        </w:rPr>
        <w:t>: характеристика метода, показания к применению, осложнения.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2"/>
        </w:rPr>
      </w:pPr>
      <w:r>
        <w:rPr>
          <w:b/>
          <w:szCs w:val="28"/>
        </w:rPr>
        <w:t>Принципы проведения консервативной терапии при МКБ.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2"/>
        </w:rPr>
      </w:pPr>
      <w:r>
        <w:rPr>
          <w:b/>
          <w:szCs w:val="28"/>
        </w:rPr>
        <w:t>Острый пиелонефрит: этиология, патогенез, диагностика, лечение.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2"/>
        </w:rPr>
      </w:pPr>
      <w:r>
        <w:rPr>
          <w:b/>
          <w:szCs w:val="28"/>
        </w:rPr>
        <w:t>Классификация острого пиелонефрита. Тактика лечения.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2"/>
        </w:rPr>
      </w:pPr>
      <w:r>
        <w:rPr>
          <w:b/>
          <w:szCs w:val="28"/>
        </w:rPr>
        <w:t>Методы хирургического лечения гнойного пиелонефрита.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2"/>
        </w:rPr>
      </w:pPr>
      <w:r>
        <w:rPr>
          <w:b/>
          <w:szCs w:val="28"/>
        </w:rPr>
        <w:t>Пиелонефрит беременных: этиология, патогенез, диагностика, лечение.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2"/>
        </w:rPr>
      </w:pPr>
      <w:r>
        <w:rPr>
          <w:b/>
          <w:szCs w:val="28"/>
        </w:rPr>
        <w:t>Инструментальные методы исследования, применяемые в диагностике острого пиелонефрита.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2"/>
        </w:rPr>
      </w:pPr>
      <w:r>
        <w:rPr>
          <w:b/>
          <w:szCs w:val="28"/>
        </w:rPr>
        <w:t>ДГПЖ: этиология и патогенез.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2"/>
        </w:rPr>
      </w:pPr>
      <w:r>
        <w:rPr>
          <w:b/>
          <w:szCs w:val="28"/>
        </w:rPr>
        <w:t>Диагностика ДГПЖ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2"/>
        </w:rPr>
      </w:pPr>
      <w:r>
        <w:rPr>
          <w:b/>
          <w:szCs w:val="28"/>
        </w:rPr>
        <w:t>Принципы консервативного лечения ДГПЖ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2"/>
        </w:rPr>
      </w:pPr>
      <w:r>
        <w:rPr>
          <w:b/>
          <w:szCs w:val="28"/>
        </w:rPr>
        <w:t>Принципы хирургического лечения ДГПЖ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2"/>
        </w:rPr>
      </w:pPr>
      <w:r>
        <w:rPr>
          <w:b/>
          <w:szCs w:val="28"/>
        </w:rPr>
        <w:t>Расстройства мочеиспускания, обусловленные ДГПЖ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2"/>
        </w:rPr>
      </w:pPr>
      <w:r>
        <w:rPr>
          <w:b/>
          <w:szCs w:val="28"/>
        </w:rPr>
        <w:t>Этиологические факторы развития рака предстательной железы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2"/>
        </w:rPr>
      </w:pPr>
      <w:r>
        <w:rPr>
          <w:b/>
          <w:szCs w:val="28"/>
        </w:rPr>
        <w:t>Классификация рака предстательной железы (</w:t>
      </w:r>
      <w:r>
        <w:rPr>
          <w:b/>
          <w:szCs w:val="28"/>
          <w:lang w:val="en-US"/>
        </w:rPr>
        <w:t>TNM</w:t>
      </w:r>
      <w:r>
        <w:rPr>
          <w:b/>
          <w:szCs w:val="28"/>
        </w:rPr>
        <w:t>, особенности патоморфологической классификации, группы риска рецидива)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2"/>
        </w:rPr>
      </w:pPr>
      <w:r>
        <w:rPr>
          <w:b/>
          <w:szCs w:val="28"/>
        </w:rPr>
        <w:t>Диагностика рака предстательной железы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2"/>
        </w:rPr>
      </w:pPr>
      <w:r>
        <w:rPr>
          <w:b/>
          <w:szCs w:val="28"/>
        </w:rPr>
        <w:t>Методы радикального лечения рака предстательной железы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2"/>
        </w:rPr>
      </w:pPr>
      <w:r>
        <w:rPr>
          <w:b/>
          <w:szCs w:val="28"/>
        </w:rPr>
        <w:t>Методы консервативной терапии рака предстательной железы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2"/>
        </w:rPr>
      </w:pPr>
      <w:r>
        <w:rPr>
          <w:b/>
          <w:szCs w:val="28"/>
        </w:rPr>
        <w:t>Клинические проявления рака паренхимы почек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2"/>
        </w:rPr>
      </w:pPr>
      <w:r>
        <w:rPr>
          <w:b/>
          <w:szCs w:val="28"/>
        </w:rPr>
        <w:t>Методы лечения рака паренхимы почек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2"/>
        </w:rPr>
      </w:pPr>
      <w:r>
        <w:rPr>
          <w:b/>
          <w:szCs w:val="28"/>
        </w:rPr>
        <w:t>Современная диагностика рака чашечно-лоханочной системы почек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2"/>
        </w:rPr>
      </w:pPr>
      <w:r>
        <w:rPr>
          <w:b/>
          <w:szCs w:val="28"/>
        </w:rPr>
        <w:t>Методы лечения рака чашечно-лоханочной системы почек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2"/>
        </w:rPr>
      </w:pPr>
      <w:r>
        <w:rPr>
          <w:b/>
          <w:szCs w:val="28"/>
        </w:rPr>
        <w:t>Клинические проявления рака мочевого пузыря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2"/>
        </w:rPr>
      </w:pPr>
      <w:r>
        <w:rPr>
          <w:b/>
          <w:szCs w:val="28"/>
        </w:rPr>
        <w:t>Диагностика рака мочевого пузыря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2"/>
        </w:rPr>
      </w:pPr>
      <w:r>
        <w:rPr>
          <w:b/>
          <w:szCs w:val="28"/>
        </w:rPr>
        <w:t>Лечение поверхностного и инвазивного рака мочевого пузыря</w:t>
      </w:r>
    </w:p>
    <w:p w:rsidR="00E931EF" w:rsidRDefault="00E931EF" w:rsidP="00E931EF">
      <w:pPr>
        <w:pStyle w:val="a3"/>
        <w:numPr>
          <w:ilvl w:val="0"/>
          <w:numId w:val="2"/>
        </w:numPr>
        <w:jc w:val="both"/>
        <w:rPr>
          <w:b/>
          <w:sz w:val="2"/>
        </w:rPr>
      </w:pPr>
      <w:r>
        <w:rPr>
          <w:b/>
          <w:szCs w:val="28"/>
        </w:rPr>
        <w:t xml:space="preserve">Методы деривации мочи после </w:t>
      </w:r>
      <w:proofErr w:type="spellStart"/>
      <w:r>
        <w:rPr>
          <w:b/>
          <w:szCs w:val="28"/>
        </w:rPr>
        <w:t>цистэктомии</w:t>
      </w:r>
      <w:proofErr w:type="spellEnd"/>
    </w:p>
    <w:p w:rsidR="00E931EF" w:rsidRDefault="00E931EF" w:rsidP="00E931EF">
      <w:pPr>
        <w:ind w:left="920" w:firstLine="0"/>
        <w:jc w:val="both"/>
        <w:rPr>
          <w:b/>
          <w:sz w:val="14"/>
        </w:rPr>
      </w:pPr>
    </w:p>
    <w:p w:rsidR="00E400A8" w:rsidRDefault="00E931EF"/>
    <w:sectPr w:rsidR="00E40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C1D"/>
    <w:multiLevelType w:val="hybridMultilevel"/>
    <w:tmpl w:val="DC6CB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FFD7C42"/>
    <w:multiLevelType w:val="hybridMultilevel"/>
    <w:tmpl w:val="9FE22660"/>
    <w:lvl w:ilvl="0" w:tplc="A4E0BA20">
      <w:start w:val="1"/>
      <w:numFmt w:val="decimal"/>
      <w:lvlText w:val="%1."/>
      <w:lvlJc w:val="left"/>
      <w:pPr>
        <w:ind w:left="1280" w:hanging="360"/>
      </w:pPr>
      <w:rPr>
        <w:rFonts w:cs="Times New Roman"/>
        <w:sz w:val="22"/>
      </w:rPr>
    </w:lvl>
    <w:lvl w:ilvl="1" w:tplc="04190019">
      <w:start w:val="1"/>
      <w:numFmt w:val="lowerLetter"/>
      <w:lvlText w:val="%2."/>
      <w:lvlJc w:val="left"/>
      <w:pPr>
        <w:ind w:left="20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A8"/>
    <w:rsid w:val="00101A37"/>
    <w:rsid w:val="007041A8"/>
    <w:rsid w:val="00C97CFB"/>
    <w:rsid w:val="00E9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B942"/>
  <w15:chartTrackingRefBased/>
  <w15:docId w15:val="{092BB456-54A7-4CE8-B03D-22475298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1EF"/>
    <w:pPr>
      <w:widowControl w:val="0"/>
      <w:spacing w:after="0" w:line="300" w:lineRule="auto"/>
      <w:ind w:firstLine="560"/>
    </w:pPr>
    <w:rPr>
      <w:rFonts w:ascii="Times New Roman" w:eastAsia="Calibri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3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1171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2021-12-07T14:43:00Z</dcterms:created>
  <dcterms:modified xsi:type="dcterms:W3CDTF">2021-12-07T14:46:00Z</dcterms:modified>
</cp:coreProperties>
</file>