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C38E0" w14:textId="3473BBBF" w:rsidR="0093117B" w:rsidRDefault="0093117B" w:rsidP="00F345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500">
        <w:rPr>
          <w:rFonts w:ascii="Times New Roman" w:hAnsi="Times New Roman" w:cs="Times New Roman"/>
          <w:b/>
          <w:sz w:val="28"/>
          <w:szCs w:val="28"/>
        </w:rPr>
        <w:t>Университет осуществляет приём по следующим условиям поступления на обучение с проведением отдельного конкурса по каждой совокупности этих условий:</w:t>
      </w:r>
    </w:p>
    <w:p w14:paraId="73BEFEB3" w14:textId="77777777" w:rsidR="00F34500" w:rsidRPr="00F34500" w:rsidRDefault="00F34500" w:rsidP="00F345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EBCD9" w14:textId="77777777" w:rsidR="0093117B" w:rsidRDefault="0093117B" w:rsidP="00F34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500">
        <w:rPr>
          <w:rFonts w:ascii="Times New Roman" w:hAnsi="Times New Roman" w:cs="Times New Roman"/>
          <w:sz w:val="28"/>
          <w:szCs w:val="28"/>
        </w:rPr>
        <w:t>-раздельно по программам ординатуры в зависимости от специальности;</w:t>
      </w:r>
    </w:p>
    <w:p w14:paraId="4610018B" w14:textId="77777777" w:rsidR="00F34500" w:rsidRPr="00F34500" w:rsidRDefault="00F34500" w:rsidP="00F34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F91A5" w14:textId="77777777" w:rsidR="0093117B" w:rsidRDefault="0093117B" w:rsidP="00F34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500">
        <w:rPr>
          <w:rFonts w:ascii="Times New Roman" w:hAnsi="Times New Roman" w:cs="Times New Roman"/>
          <w:sz w:val="28"/>
          <w:szCs w:val="28"/>
        </w:rPr>
        <w:t>-раздельно в рамках контрольных цифр и по договорам об оказании платных образовательных услуг;</w:t>
      </w:r>
    </w:p>
    <w:p w14:paraId="013E1749" w14:textId="77777777" w:rsidR="00F34500" w:rsidRPr="00F34500" w:rsidRDefault="00F34500" w:rsidP="00F34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34559" w14:textId="77777777" w:rsidR="0093117B" w:rsidRDefault="0093117B" w:rsidP="00F34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500">
        <w:rPr>
          <w:rFonts w:ascii="Times New Roman" w:hAnsi="Times New Roman" w:cs="Times New Roman"/>
          <w:sz w:val="28"/>
          <w:szCs w:val="28"/>
        </w:rPr>
        <w:t>-раздельно на места в пределах целевой квоты и на места в рамках контрольных цифр за вычетом целевой квоты (далее - основные места в рамках контрольных цифр);</w:t>
      </w:r>
    </w:p>
    <w:p w14:paraId="6F1809E9" w14:textId="77777777" w:rsidR="00F34500" w:rsidRPr="00F34500" w:rsidRDefault="00F34500" w:rsidP="00F34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F5F409F" w14:textId="39986271" w:rsidR="00162BB9" w:rsidRPr="00F34500" w:rsidRDefault="0093117B" w:rsidP="00F345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500">
        <w:rPr>
          <w:rFonts w:ascii="Times New Roman" w:hAnsi="Times New Roman" w:cs="Times New Roman"/>
          <w:sz w:val="28"/>
          <w:szCs w:val="28"/>
        </w:rPr>
        <w:t>-раздельно на места для приема граждан Российской Федерации, лиц, приравненных к гражданам РФ, и иных иностранных граждан, лиц без гражданства.</w:t>
      </w:r>
    </w:p>
    <w:sectPr w:rsidR="00162BB9" w:rsidRPr="00F3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AD"/>
    <w:rsid w:val="00162BB9"/>
    <w:rsid w:val="0093117B"/>
    <w:rsid w:val="00F34500"/>
    <w:rsid w:val="00F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1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Гудилин</dc:creator>
  <cp:keywords/>
  <dc:description/>
  <cp:lastModifiedBy>an.gudilina</cp:lastModifiedBy>
  <cp:revision>3</cp:revision>
  <dcterms:created xsi:type="dcterms:W3CDTF">2024-03-24T08:53:00Z</dcterms:created>
  <dcterms:modified xsi:type="dcterms:W3CDTF">2024-03-26T10:15:00Z</dcterms:modified>
</cp:coreProperties>
</file>